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2C" w:rsidRDefault="00F5262C" w:rsidP="00F5262C">
      <w:pPr>
        <w:pStyle w:val="NormalWeb"/>
        <w:shd w:val="clear" w:color="auto" w:fill="FFFFFF"/>
        <w:spacing w:line="258" w:lineRule="atLeast"/>
        <w:rPr>
          <w:rStyle w:val="Emphasis"/>
          <w:rFonts w:ascii="Verdana" w:hAnsi="Verdana"/>
          <w:color w:val="666666"/>
          <w:sz w:val="18"/>
          <w:szCs w:val="18"/>
        </w:rPr>
      </w:pPr>
      <w:r>
        <w:rPr>
          <w:rStyle w:val="Emphasis"/>
          <w:rFonts w:ascii="Verdana" w:hAnsi="Verdana"/>
          <w:color w:val="666666"/>
          <w:sz w:val="18"/>
          <w:szCs w:val="18"/>
        </w:rPr>
        <w:t>Friday 28 January</w:t>
      </w:r>
      <w:bookmarkStart w:id="0" w:name="_GoBack"/>
      <w:bookmarkEnd w:id="0"/>
    </w:p>
    <w:p w:rsidR="00F5262C" w:rsidRDefault="00F5262C" w:rsidP="00F5262C">
      <w:pPr>
        <w:pStyle w:val="NormalWeb"/>
        <w:shd w:val="clear" w:color="auto" w:fill="FFFFFF"/>
        <w:spacing w:line="258" w:lineRule="atLeast"/>
        <w:rPr>
          <w:rFonts w:ascii="Verdana" w:hAnsi="Verdana"/>
          <w:color w:val="666666"/>
          <w:sz w:val="18"/>
          <w:szCs w:val="18"/>
        </w:rPr>
      </w:pPr>
      <w:r>
        <w:rPr>
          <w:rStyle w:val="Emphasis"/>
          <w:rFonts w:ascii="Verdana" w:hAnsi="Verdana"/>
          <w:color w:val="666666"/>
          <w:sz w:val="18"/>
          <w:szCs w:val="18"/>
        </w:rPr>
        <w:t>Neuro-ethics: A Marriage between Morals and Matter</w:t>
      </w:r>
    </w:p>
    <w:p w:rsidR="00F5262C" w:rsidRDefault="00F5262C" w:rsidP="00F5262C">
      <w:pPr>
        <w:pStyle w:val="NormalWeb"/>
        <w:shd w:val="clear" w:color="auto" w:fill="FFFFFF"/>
        <w:spacing w:line="258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Neuroscience has shown that moral judgement can be altered by stimulating a part of the brain.</w:t>
      </w:r>
    </w:p>
    <w:p w:rsidR="00F5262C" w:rsidRDefault="00F5262C" w:rsidP="00F5262C">
      <w:pPr>
        <w:pStyle w:val="NormalWeb"/>
        <w:shd w:val="clear" w:color="auto" w:fill="FFFFFF"/>
        <w:spacing w:line="258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What is the link between neuroscience and ethics with regard to moral judgement?</w:t>
      </w:r>
    </w:p>
    <w:p w:rsidR="00F5262C" w:rsidRDefault="00F5262C" w:rsidP="00F5262C">
      <w:pPr>
        <w:pStyle w:val="NormalWeb"/>
        <w:shd w:val="clear" w:color="auto" w:fill="FFFFFF"/>
        <w:spacing w:line="258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Discussion Leaders    ARIELY</w:t>
      </w:r>
      <w:r>
        <w:rPr>
          <w:rFonts w:ascii="Verdana" w:hAnsi="Verdana"/>
          <w:color w:val="666666"/>
          <w:sz w:val="18"/>
          <w:szCs w:val="18"/>
        </w:rPr>
        <w:t xml:space="preserve"> Dan     Professor of Psychology</w:t>
      </w:r>
      <w:r>
        <w:rPr>
          <w:rFonts w:ascii="Verdana" w:hAnsi="Verdana"/>
          <w:color w:val="666666"/>
          <w:sz w:val="18"/>
          <w:szCs w:val="18"/>
        </w:rPr>
        <w:t>    Duke University     USA</w:t>
      </w:r>
      <w:r>
        <w:rPr>
          <w:rFonts w:ascii="Verdana" w:hAnsi="Verdana"/>
          <w:color w:val="666666"/>
          <w:sz w:val="18"/>
          <w:szCs w:val="18"/>
        </w:rPr>
        <w:br/>
        <w:t xml:space="preserve">Discussion </w:t>
      </w:r>
      <w:r>
        <w:rPr>
          <w:rFonts w:ascii="Verdana" w:hAnsi="Verdana"/>
          <w:color w:val="666666"/>
          <w:sz w:val="18"/>
          <w:szCs w:val="18"/>
        </w:rPr>
        <w:t xml:space="preserve">Leaders    DONALDSON Thomas  Professor of Business   Wharton School, </w:t>
      </w:r>
      <w:proofErr w:type="spellStart"/>
      <w:r>
        <w:rPr>
          <w:rFonts w:ascii="Verdana" w:hAnsi="Verdana"/>
          <w:color w:val="666666"/>
          <w:sz w:val="18"/>
          <w:szCs w:val="18"/>
        </w:rPr>
        <w:t>Univ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r>
        <w:rPr>
          <w:rFonts w:ascii="Verdana" w:hAnsi="Verdana"/>
          <w:color w:val="666666"/>
          <w:sz w:val="18"/>
          <w:szCs w:val="18"/>
        </w:rPr>
        <w:t>Penn, USA</w:t>
      </w:r>
      <w:r>
        <w:rPr>
          <w:rFonts w:ascii="Verdana" w:hAnsi="Verdana"/>
          <w:color w:val="666666"/>
          <w:sz w:val="18"/>
          <w:szCs w:val="18"/>
        </w:rPr>
        <w:br/>
        <w:t xml:space="preserve">Discussion Leaders    HALIFAX </w:t>
      </w:r>
      <w:proofErr w:type="spellStart"/>
      <w:r>
        <w:rPr>
          <w:rFonts w:ascii="Verdana" w:hAnsi="Verdana"/>
          <w:color w:val="666666"/>
          <w:sz w:val="18"/>
          <w:szCs w:val="18"/>
        </w:rPr>
        <w:t>Roshi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Joan     Founder, Abbot, </w:t>
      </w:r>
      <w:proofErr w:type="spellStart"/>
      <w:r>
        <w:rPr>
          <w:rFonts w:ascii="Verdana" w:hAnsi="Verdana"/>
          <w:color w:val="666666"/>
          <w:sz w:val="18"/>
          <w:szCs w:val="18"/>
        </w:rPr>
        <w:t>Upaya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…         USA</w:t>
      </w:r>
      <w:r>
        <w:rPr>
          <w:rFonts w:ascii="Verdana" w:hAnsi="Verdana"/>
          <w:color w:val="666666"/>
          <w:sz w:val="18"/>
          <w:szCs w:val="18"/>
        </w:rPr>
        <w:br/>
        <w:t xml:space="preserve">Discussion Leaders    SARASWATI </w:t>
      </w:r>
      <w:proofErr w:type="spellStart"/>
      <w:r>
        <w:rPr>
          <w:rFonts w:ascii="Verdana" w:hAnsi="Verdana"/>
          <w:color w:val="666666"/>
          <w:sz w:val="18"/>
          <w:szCs w:val="18"/>
        </w:rPr>
        <w:t>Nikhilananda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     Spiritual Head    </w:t>
      </w:r>
      <w:proofErr w:type="spellStart"/>
      <w:r>
        <w:rPr>
          <w:rFonts w:ascii="Verdana" w:hAnsi="Verdana"/>
          <w:color w:val="666666"/>
          <w:sz w:val="18"/>
          <w:szCs w:val="18"/>
        </w:rPr>
        <w:t>Chinmaya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Mission     India</w:t>
      </w:r>
      <w:r>
        <w:rPr>
          <w:rFonts w:ascii="Verdana" w:hAnsi="Verdana"/>
          <w:color w:val="666666"/>
          <w:sz w:val="18"/>
          <w:szCs w:val="18"/>
        </w:rPr>
        <w:br/>
        <w:t xml:space="preserve">Discussion Leaders    SECKEL Al     Cognitive Neuroscientist    </w:t>
      </w:r>
      <w:proofErr w:type="spellStart"/>
      <w:r>
        <w:rPr>
          <w:rFonts w:ascii="Verdana" w:hAnsi="Verdana"/>
          <w:color w:val="666666"/>
          <w:sz w:val="18"/>
          <w:szCs w:val="18"/>
        </w:rPr>
        <w:t>Illusionworks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LLC     USA</w:t>
      </w:r>
      <w:r>
        <w:rPr>
          <w:rFonts w:ascii="Verdana" w:hAnsi="Verdana"/>
          <w:color w:val="666666"/>
          <w:sz w:val="18"/>
          <w:szCs w:val="18"/>
        </w:rPr>
        <w:br/>
        <w:t xml:space="preserve">Discussion Leaders    </w:t>
      </w:r>
      <w:r>
        <w:rPr>
          <w:rFonts w:ascii="Verdana" w:hAnsi="Verdana"/>
          <w:color w:val="666666"/>
          <w:sz w:val="18"/>
          <w:szCs w:val="18"/>
        </w:rPr>
        <w:t>SINGER Tania     Director, Dep    Max-Planck Inst</w:t>
      </w:r>
      <w:r>
        <w:rPr>
          <w:rFonts w:ascii="Verdana" w:hAnsi="Verdana"/>
          <w:color w:val="666666"/>
          <w:sz w:val="18"/>
          <w:szCs w:val="18"/>
        </w:rPr>
        <w:t xml:space="preserve"> for Human </w:t>
      </w:r>
      <w:r>
        <w:rPr>
          <w:rFonts w:ascii="Verdana" w:hAnsi="Verdana"/>
          <w:color w:val="666666"/>
          <w:sz w:val="18"/>
          <w:szCs w:val="18"/>
        </w:rPr>
        <w:t>Cognition, Germany</w:t>
      </w:r>
      <w:r>
        <w:rPr>
          <w:rFonts w:ascii="Verdana" w:hAnsi="Verdana"/>
          <w:color w:val="666666"/>
          <w:sz w:val="18"/>
          <w:szCs w:val="18"/>
        </w:rPr>
        <w:br/>
        <w:t>Moderated by    DEGIOIA John J.     President    Georgetown University     USA</w:t>
      </w:r>
    </w:p>
    <w:p w:rsidR="00270713" w:rsidRDefault="00270713"/>
    <w:sectPr w:rsidR="0027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2C"/>
    <w:rsid w:val="00270713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C4783-4620-4353-8A91-99721C52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2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McIver</dc:creator>
  <cp:keywords/>
  <dc:description/>
  <cp:lastModifiedBy>Tom McIver</cp:lastModifiedBy>
  <cp:revision>1</cp:revision>
  <dcterms:created xsi:type="dcterms:W3CDTF">2016-03-26T19:56:00Z</dcterms:created>
  <dcterms:modified xsi:type="dcterms:W3CDTF">2016-03-26T20:02:00Z</dcterms:modified>
</cp:coreProperties>
</file>